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5C4142" w:rsidRPr="005C4142" w:rsidTr="005C4142">
        <w:trPr>
          <w:trHeight w:val="455"/>
          <w:tblCellSpacing w:w="15" w:type="dxa"/>
        </w:trPr>
        <w:tc>
          <w:tcPr>
            <w:tcW w:w="5000" w:type="pct"/>
            <w:vAlign w:val="center"/>
            <w:hideMark/>
          </w:tcPr>
          <w:p w:rsidR="005C4142" w:rsidRPr="005C4142" w:rsidRDefault="00157138" w:rsidP="00461CBC">
            <w:pPr>
              <w:spacing w:after="0" w:line="455" w:lineRule="atLeast"/>
              <w:rPr>
                <w:rFonts w:ascii="Tahoma" w:eastAsia="Times New Roman" w:hAnsi="Tahoma" w:cs="Tahoma"/>
                <w:color w:val="02576B"/>
                <w:sz w:val="31"/>
                <w:szCs w:val="31"/>
                <w:lang w:eastAsia="ru-RU"/>
              </w:rPr>
            </w:pPr>
            <w:r w:rsidRPr="005C4142">
              <w:rPr>
                <w:rFonts w:ascii="Tahoma" w:eastAsia="Times New Roman" w:hAnsi="Tahoma" w:cs="Tahoma"/>
                <w:color w:val="02576B"/>
                <w:sz w:val="31"/>
                <w:szCs w:val="31"/>
                <w:lang w:eastAsia="ru-RU"/>
              </w:rPr>
              <w:fldChar w:fldCharType="begin"/>
            </w:r>
            <w:r w:rsidR="005C4142" w:rsidRPr="005C4142">
              <w:rPr>
                <w:rFonts w:ascii="Tahoma" w:eastAsia="Times New Roman" w:hAnsi="Tahoma" w:cs="Tahoma"/>
                <w:color w:val="02576B"/>
                <w:sz w:val="31"/>
                <w:szCs w:val="31"/>
                <w:lang w:eastAsia="ru-RU"/>
              </w:rPr>
              <w:instrText xml:space="preserve"> HYPERLINK "http://school12.nichost.ru/index.php/2011-03-10-10-28-14/64-2011-04-25-17-54-24/114-2011-04-25-18-05-06" </w:instrText>
            </w:r>
            <w:r w:rsidRPr="005C4142">
              <w:rPr>
                <w:rFonts w:ascii="Tahoma" w:eastAsia="Times New Roman" w:hAnsi="Tahoma" w:cs="Tahoma"/>
                <w:color w:val="02576B"/>
                <w:sz w:val="31"/>
                <w:szCs w:val="31"/>
                <w:lang w:eastAsia="ru-RU"/>
              </w:rPr>
              <w:fldChar w:fldCharType="separate"/>
            </w:r>
            <w:r w:rsidR="005C4142" w:rsidRPr="005C4142">
              <w:rPr>
                <w:rFonts w:ascii="Tahoma" w:eastAsia="Times New Roman" w:hAnsi="Tahoma" w:cs="Tahoma"/>
                <w:color w:val="AB0900"/>
                <w:sz w:val="31"/>
                <w:lang w:eastAsia="ru-RU"/>
              </w:rPr>
              <w:t xml:space="preserve"> </w:t>
            </w:r>
            <w:r w:rsidRPr="005C4142">
              <w:rPr>
                <w:rFonts w:ascii="Tahoma" w:eastAsia="Times New Roman" w:hAnsi="Tahoma" w:cs="Tahoma"/>
                <w:color w:val="02576B"/>
                <w:sz w:val="31"/>
                <w:szCs w:val="31"/>
                <w:lang w:eastAsia="ru-RU"/>
              </w:rPr>
              <w:fldChar w:fldCharType="end"/>
            </w:r>
          </w:p>
        </w:tc>
      </w:tr>
    </w:tbl>
    <w:p w:rsidR="005C4142" w:rsidRPr="005C4142" w:rsidRDefault="005C4142" w:rsidP="005C4142">
      <w:pPr>
        <w:shd w:val="clear" w:color="auto" w:fill="FFFFFF"/>
        <w:spacing w:after="0" w:line="324" w:lineRule="auto"/>
        <w:rPr>
          <w:rFonts w:ascii="Arial" w:eastAsia="Times New Roman" w:hAnsi="Arial" w:cs="Arial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862"/>
      </w:tblGrid>
      <w:tr w:rsidR="005C4142" w:rsidRPr="005C4142" w:rsidTr="005C41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4142" w:rsidRPr="005C4142" w:rsidRDefault="005C4142" w:rsidP="005C4142">
            <w:pPr>
              <w:spacing w:before="152" w:after="227" w:line="324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Программа</w:t>
            </w:r>
          </w:p>
          <w:p w:rsidR="005C4142" w:rsidRPr="005C4142" w:rsidRDefault="005C4142" w:rsidP="005C4142">
            <w:pPr>
              <w:spacing w:before="152" w:after="227" w:line="324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духовно-нравственного развития, воспитания </w:t>
            </w:r>
            <w:proofErr w:type="gramStart"/>
            <w:r w:rsidRPr="005C414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обучающихся</w:t>
            </w:r>
            <w:proofErr w:type="gramEnd"/>
          </w:p>
          <w:p w:rsidR="005C4142" w:rsidRPr="005C4142" w:rsidRDefault="005C4142" w:rsidP="005C4142">
            <w:pPr>
              <w:spacing w:before="152" w:after="227" w:line="324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на ступени начального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Пояснительная записка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Программа духовно-нравственного развития, воспитания обучающихся на ступени начального образования (далее – Программа) направлена на обеспечение духовно-нравственного развития младших школьников Муниципального образовательного учреждения «</w:t>
            </w:r>
            <w:proofErr w:type="spellStart"/>
            <w:r w:rsidR="00461CB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Душатинская</w:t>
            </w:r>
            <w:proofErr w:type="spellEnd"/>
            <w:r w:rsidR="00461CB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средняя общеобразовательная школа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».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Нормативно-правовой и методологической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России, Примерная основная образовательная программа начального общего образования.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 соответствии с Федеральным государственным образовательным стандартом начального общего образования Программа опирается на следующие 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патриотические чувства гражданина России; гражданская идентификация; общечеловеческие ценности; поликультурный мир; личное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нравственное самосовершенствование.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Программа направлена на организацию нравственного уклада школьной жизни, включающего воспитательную, учебную,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внеучебную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      </w:r>
            <w:proofErr w:type="gramEnd"/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Ведущая,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ценностно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1.1. Цель и задачи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Целью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духовно-нравственного развития и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обучающихся на ступени начального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Задачи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образования: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В области формирования личностной культуры: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духовно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noBreakHyphen/>
              <w:t>нравственной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компетенции - «становиться лучше»;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основ нравственного самосознания личности (совести) - 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нравственного смысла учения;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основ морали -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      </w:r>
            <w:proofErr w:type="gramEnd"/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принятие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обучающимся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базовых национальных ценностей, национальных духовных традиций;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эстетических потребностей, ценностей и чувств;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      </w:r>
          </w:p>
          <w:p w:rsidR="005C4142" w:rsidRPr="005C4142" w:rsidRDefault="005C4142" w:rsidP="005C4142">
            <w:pPr>
              <w:numPr>
                <w:ilvl w:val="0"/>
                <w:numId w:val="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трудолюбия, способности к преодолению трудностей, целеустремлённости и настойчивости в достижении результата.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В области формирования социальной культуры: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основ российской гражданской идентичности;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пробуждение веры в Россию, свой народ, чувства личной ответственности за Отечество;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воспитание ценностного отношения к своему национальному языку и культуре;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патриотизма и гражданской солидарности;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укрепление доверия к другим людям;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доброжелательности и эмоциональной отзывчивости, понимания других людей и сопереживания им;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становление гуманистических и демократических ценностных ориентаций;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      </w:r>
          </w:p>
          <w:p w:rsidR="005C4142" w:rsidRPr="005C4142" w:rsidRDefault="005C4142" w:rsidP="005C4142">
            <w:pPr>
              <w:numPr>
                <w:ilvl w:val="0"/>
                <w:numId w:val="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толерантности, уважения к языку, культурным, религиозным традициям, истории и образу жизни представителей народов России.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В области формирования семейной культуры:</w:t>
            </w:r>
          </w:p>
          <w:p w:rsidR="005C4142" w:rsidRPr="005C4142" w:rsidRDefault="005C4142" w:rsidP="005C4142">
            <w:pPr>
              <w:numPr>
                <w:ilvl w:val="0"/>
                <w:numId w:val="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отношения к семье как основе российского общества;</w:t>
            </w:r>
          </w:p>
          <w:p w:rsidR="005C4142" w:rsidRPr="005C4142" w:rsidRDefault="005C4142" w:rsidP="005C4142">
            <w:pPr>
              <w:numPr>
                <w:ilvl w:val="0"/>
                <w:numId w:val="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у обучающегося уважительного отношения к родителям, осознанного, заботливого отношения к старшим и младшим;</w:t>
            </w:r>
          </w:p>
          <w:p w:rsidR="005C4142" w:rsidRPr="005C4142" w:rsidRDefault="005C4142" w:rsidP="005C4142">
            <w:pPr>
              <w:numPr>
                <w:ilvl w:val="0"/>
                <w:numId w:val="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формирование представления о семейных ценностях,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гендерных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семейных ролях и уважения к ним;</w:t>
            </w:r>
          </w:p>
          <w:p w:rsidR="005C4142" w:rsidRPr="005C4142" w:rsidRDefault="005C4142" w:rsidP="005C4142">
            <w:pPr>
              <w:numPr>
                <w:ilvl w:val="0"/>
                <w:numId w:val="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знакомство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обучающегося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 культурно-историческими традициями российской семьи.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Педагогическая организация  процесса духовно-нравственного развития и воспитания обучающихся предусматривает согласование усилий многих социальных субъектов: школы, семьи, учреждений дополнительного образования, культуры и спорта, традиционных религиозных организаций и общественных объединений, включая детско-юношеские движения и организации.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Совместные усилия институтов общества направлены на достижение современного воспитательного идеала.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1.2. Основные направления и ценностные основы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обеспечивает усвоение их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Организация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осуществляется по следующим </w:t>
            </w: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направлениям:</w:t>
            </w:r>
          </w:p>
          <w:p w:rsidR="005C4142" w:rsidRPr="005C4142" w:rsidRDefault="005C4142" w:rsidP="005C4142">
            <w:pPr>
              <w:numPr>
                <w:ilvl w:val="0"/>
                <w:numId w:val="4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Воспитание гражданственности, патриотизма, уважения к правам, свободам и обязанностям человека.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общества.</w:t>
            </w:r>
            <w:proofErr w:type="gramEnd"/>
          </w:p>
          <w:p w:rsidR="005C4142" w:rsidRPr="005C4142" w:rsidRDefault="005C4142" w:rsidP="005C4142">
            <w:pPr>
              <w:numPr>
                <w:ilvl w:val="0"/>
                <w:numId w:val="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Воспитание нравственных чувств и этического сознания.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этике.</w:t>
            </w:r>
            <w:proofErr w:type="gramEnd"/>
          </w:p>
          <w:p w:rsidR="005C4142" w:rsidRPr="005C4142" w:rsidRDefault="005C4142" w:rsidP="005C4142">
            <w:pPr>
              <w:numPr>
                <w:ilvl w:val="0"/>
                <w:numId w:val="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Воспитание трудолюбия, творческого отношения к учению, труду, жизни.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уважение к труду; творчество и созидание; стремление к познанию и истине; целеустремлённость и настойчивость; бережливость; трудолюбие.</w:t>
            </w:r>
          </w:p>
          <w:p w:rsidR="005C4142" w:rsidRPr="005C4142" w:rsidRDefault="005C4142" w:rsidP="005C4142">
            <w:pPr>
              <w:numPr>
                <w:ilvl w:val="0"/>
                <w:numId w:val="7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Воспитание ценностного отношения к природе, окружающей среде (экологическое воспитание).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родная земля; заповедная природа; планета Земля; экологическое сознание.</w:t>
            </w:r>
          </w:p>
          <w:p w:rsidR="005C4142" w:rsidRPr="005C4142" w:rsidRDefault="005C4142" w:rsidP="005C4142">
            <w:pPr>
              <w:numPr>
                <w:ilvl w:val="0"/>
                <w:numId w:val="8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Воспитание ценностного отношения к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прекрасному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формирование представлений об эстетических идеалах и ценностях (эстетическое воспитание).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Ценности: 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нравственных и культурных традиций.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1.3. Принципы и особенности организации содержания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Образовательное учреждение реализует поставленные задачи с учетом следующих </w:t>
            </w: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принципов:</w:t>
            </w:r>
          </w:p>
          <w:p w:rsidR="005C4142" w:rsidRPr="005C4142" w:rsidRDefault="005C4142" w:rsidP="005C4142">
            <w:pPr>
              <w:numPr>
                <w:ilvl w:val="0"/>
                <w:numId w:val="9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Личностно-ориентированная система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влияний на младшего школьника: учет особенностей развития личности каждого учащегося, уровня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сформированности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его интересов, этических норм и ценностных ориентаций.</w:t>
            </w:r>
          </w:p>
          <w:p w:rsidR="005C4142" w:rsidRPr="005C4142" w:rsidRDefault="005C4142" w:rsidP="005C4142">
            <w:pPr>
              <w:numPr>
                <w:ilvl w:val="0"/>
                <w:numId w:val="9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Принцип соответствия требованиям современного общества и общественно значимым ценностям.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Применительно к первой ступени школы реализация этого принципа обеспечивает отказ от идеологического отбора содержания образования; признание демократического стиля общения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учителя; раскрытие пред учащимися роли культуры в развитии общества.</w:t>
            </w:r>
          </w:p>
          <w:p w:rsidR="005C4142" w:rsidRPr="005C4142" w:rsidRDefault="005C4142" w:rsidP="005C4142">
            <w:pPr>
              <w:numPr>
                <w:ilvl w:val="0"/>
                <w:numId w:val="9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Нравственная ценность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отбора содержания является  также важнейшим принципом воспитательной работы образовательного учреждения. Так, тематика уроков литературного чтения и внеурочной деятельности касается проблем культурного поведения, нравственного выбора, оценки положительных и отрицательных поступков героев художественных произведений. Работа с фольклорными формами призвана зарождать чувство гордости перед историей и культурой народа, осознание вклада национальных культур народов России в создание и развитие общей культуры российского общества как поликультурного явления.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Уроки по предметам «Окружающий мир» и «основы духовно-нравственной культуры народов России» призваны раскрыть многообразие культурных ценностей (традиций, верований, обрядов, трудовой деятельности и пр.) разных народов, проживающих в нашей стране; воспитывать толерантность, уважительное отношение к другой культуре и религии.</w:t>
            </w:r>
            <w:proofErr w:type="gramEnd"/>
          </w:p>
          <w:p w:rsidR="005C4142" w:rsidRPr="005C4142" w:rsidRDefault="005C4142" w:rsidP="005C4142">
            <w:pPr>
              <w:numPr>
                <w:ilvl w:val="0"/>
                <w:numId w:val="9"/>
              </w:numPr>
              <w:spacing w:before="100" w:beforeAutospacing="1" w:after="100" w:afterAutospacing="1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Принцип разнообразия и альтруистичности деятельности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реализуется посредством организации разнообразной деятельности детей: младшие школьники принимают участие в подготовке и организации труда, игры, общения, которые направлены на помощь, содействие, сопереживание объектам окружающего мира, проявление альтруистических чувств и бескорыстных поступков.</w:t>
            </w:r>
          </w:p>
          <w:p w:rsidR="005C4142" w:rsidRPr="005C4142" w:rsidRDefault="00461CBC" w:rsidP="00461CBC">
            <w:pPr>
              <w:spacing w:before="100" w:beforeAutospacing="1" w:after="100" w:afterAutospacing="1" w:line="324" w:lineRule="auto"/>
              <w:ind w:left="36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 xml:space="preserve">5.   </w:t>
            </w:r>
            <w:r w:rsidR="005C4142"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Принцип учета потребностей обучающихся данной социальной группы, их социальные роли.</w:t>
            </w:r>
            <w:r w:rsidR="005C4142"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Процесс воспитания </w:t>
            </w:r>
            <w:r w:rsidR="005C4142"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должен быть организован таким образом, чтобы дети осваивали социальные роли, с которыми впервые сталкиваются в школьной жизни: «ученик», «член классного коллектива», «одноклассник», «участник деятельности». Программа работы образовательного учреждения опирается на особенности контингента учащихся, их этнический состав, уровень познавательных интересов.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Перечисленные принципы определяют концептуальную основу уклада школьной жизни. Придают ему жизненную, социальную, культурную, нравственную силу.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Обучающие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испытывают большое доверие к учителю.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Уклад школьной жизни моделирует пространство культуры с абсолютным приоритетом 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школьника есть одно условие его духовно-нравственного развития. В процессе нравственного самоопределения пробуждается самое главное в человеке – совесть, его нравственное самосознание.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Духовно-нравственное развитие и воспитание должны преодолевать изоляцию детства, обеспечивать полноценное социальное созревание младших школьников. Необходимо формировать и стимулировать стремление ребенка включаться в посильное решение проблем школьного коллектива, своей семьи, села, города, находить возможности для совместной общественно полезной деятельности детей и взрослых, младших и старших детей.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Важным условием духовно-нравственного развития и полноценного социального созревания является соблюдение равновесия между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самоценностью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Особенность программы духовно-нравственного развития,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 – это интеграция </w:t>
            </w: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урочной, внеурочной и внешкольной деятельности.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Содержание урочной деятельности представлено следующими предметными областями: филология (уроки русского языка, литературного чтения), обществознание и естествознание (уроки окружающего мира), искусство (уроки музыки и изобразительного искусства), технология (уроки технологии), а также основы духовно-нравственной культуры народов России (уроки одноименного предмета).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Содержание внеурочной деятельности дополняет, расширяет, конкретизирует представления учащихся и создает условия для применения полученных знаний в разнообразной деятельности созидательного характера.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Содержание внеурочной деятельности представлено системой факультативных курсов, кружков, практической деятельности включенных в духовно-нравственное,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общеинтеллектуальное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спортивно-оздоровительное  и социально</w:t>
            </w:r>
            <w:r w:rsidR="00461CB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 направление личности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Духовно-нравственное воспитание продолжается в процессе внешкольной деятельности, прежде всего, системы дополнительного образования.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1.4. Основное содержание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Воспитание гражданственности, патриотизма, уважения к правам, свободам и обязанностям человека: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 политическом устройстве Российского государства, его институтах, их роли в жизни общества, о его важнейших законах;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представления о символах государства — Флаге, Гербе России, о символике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Нижнего Новгорода и г. Дзержинска;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об институтах гражданского общества, о возможностях участия граждан в общественном управлении;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 правах и обязанностях гражданина России;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 к общественным явлениям, понимание активной роли человека в обществе;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уважительное отношение к русскому языку как государственному, языку межнационального общения;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ценностное отношение к своему национальному языку и культуре;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начальные представления о народах России, об их общей исторической судьбе, о единстве народов нашей страны;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 национальных героях и важнейших событиях истории Росс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ии и её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народов;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 к государственным праздникам и важнейшим событиям в жизни России, Нижегородского края, города;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стремление активно участвовать в делах класса, школы, семьи, своего  города;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любовь к школе, своему городу, народу, России;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уважение к защитникам Родины;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умение отвечать за свои поступки;</w:t>
            </w:r>
          </w:p>
          <w:p w:rsidR="005C4142" w:rsidRPr="005C4142" w:rsidRDefault="005C4142" w:rsidP="005C4142">
            <w:pPr>
              <w:numPr>
                <w:ilvl w:val="0"/>
                <w:numId w:val="11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негативное отношение к нарушениям порядка в классе, дома, на улице, к невыполнению человеком своих обязанностей.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Воспитание нравственных чувств и этического сознания: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первоначальные представления о базовых национальных российских ценностях;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различение хороших и плохих поступков;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представления о правилах поведения в школе, дома, на улице, в общественных местах, на природе;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уважительное отношение к родителям, старшим, доброжелательное отношение к сверстникам и младшим;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бережное, гуманное отношение ко всему живому;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знание правил этики, культуры речи;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стремление избегать плохих поступков, не капризничать, не быть упрямым; умение признаться в плохом поступке и проанализировать его;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</w:t>
            </w:r>
          </w:p>
          <w:p w:rsidR="005C4142" w:rsidRPr="005C4142" w:rsidRDefault="005C4142" w:rsidP="005C4142">
            <w:pPr>
              <w:numPr>
                <w:ilvl w:val="0"/>
                <w:numId w:val="12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Воспитание трудолюбия, творческого отношения к учению, труду, жизни: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первоначальные представления о нравственных основах учёбы, ведущей роли образования, труда и значении творчества в жизни человека и общества;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уважение к труду и творчеству старших и сверстников;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об основных профессиях;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ценностное отношение к учёбе как виду творческой деятельности;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элементарные представления о роли знаний, науки, современного производства в жизни человека и общества;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первоначальные навыки коллективной работы, в том числе при разработке и реализации учебных и учебно-трудовых проектов;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умение проявлять дисциплинированность, последовательность и настойчивость в выполнении учебных и учебно-трудовых 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заданий;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умение соблюдать порядок на рабочем месте;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5C4142" w:rsidRPr="005C4142" w:rsidRDefault="005C4142" w:rsidP="005C4142">
            <w:pPr>
              <w:numPr>
                <w:ilvl w:val="0"/>
                <w:numId w:val="13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отрицательное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 лени и небрежности в труде и учёбе, небережливому отношению к результатам труда людей.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Воспитание ценностного отношения к природе, окружающей среде (экологическое воспитание):</w:t>
            </w:r>
          </w:p>
          <w:p w:rsidR="005C4142" w:rsidRPr="005C4142" w:rsidRDefault="005C4142" w:rsidP="005C4142">
            <w:pPr>
              <w:numPr>
                <w:ilvl w:val="0"/>
                <w:numId w:val="14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развитие интереса к природе, природным явлениям и формам жизни, понимание активной роли человека в природе;</w:t>
            </w:r>
          </w:p>
          <w:p w:rsidR="005C4142" w:rsidRPr="005C4142" w:rsidRDefault="005C4142" w:rsidP="005C4142">
            <w:pPr>
              <w:numPr>
                <w:ilvl w:val="0"/>
                <w:numId w:val="14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ценностное отношение к природе и всем формам жизни;</w:t>
            </w:r>
          </w:p>
          <w:p w:rsidR="005C4142" w:rsidRPr="005C4142" w:rsidRDefault="005C4142" w:rsidP="005C4142">
            <w:pPr>
              <w:numPr>
                <w:ilvl w:val="0"/>
                <w:numId w:val="14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элементарный опыт природоохранительной деятельности;</w:t>
            </w:r>
          </w:p>
          <w:p w:rsidR="005C4142" w:rsidRPr="005C4142" w:rsidRDefault="005C4142" w:rsidP="005C4142">
            <w:pPr>
              <w:numPr>
                <w:ilvl w:val="0"/>
                <w:numId w:val="14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бережное отношение к растениям и животным.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 xml:space="preserve">Воспитание ценностного отношения к </w:t>
            </w:r>
            <w:proofErr w:type="gramStart"/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прекрасному</w:t>
            </w:r>
            <w:proofErr w:type="gramEnd"/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, формирование представлений об эстетических идеалах и ценностях (эстетическое воспитание):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представления о душевной и физической красоте человека;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формирование эстетических идеалов, чувства прекрасного; умение видеть красоту природы, труда и творчества;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 к чтению, произведениям искусства, детским спектаклям, концертам, выставкам, музыке;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интерес к занятиям художественным творчеством;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стремление к опрятному внешнему виду;</w:t>
            </w:r>
          </w:p>
          <w:p w:rsidR="005C4142" w:rsidRPr="005C4142" w:rsidRDefault="005C4142" w:rsidP="005C4142">
            <w:pPr>
              <w:numPr>
                <w:ilvl w:val="0"/>
                <w:numId w:val="15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отрицательное отношение к некрасивым поступкам и неряшливости.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1.5.·Виды деятельности и формы занятий с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982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29"/>
              <w:gridCol w:w="3607"/>
              <w:gridCol w:w="3486"/>
            </w:tblGrid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8"/>
                      <w:lang w:eastAsia="ru-RU"/>
                    </w:rPr>
                    <w:t>Направление воспитания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8"/>
                      <w:lang w:eastAsia="ru-RU"/>
                    </w:rPr>
                    <w:t>Задачи воспитания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333333"/>
                      <w:sz w:val="18"/>
                      <w:lang w:eastAsia="ru-RU"/>
                    </w:rPr>
                    <w:t>Формы занятий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гражданственности, патриотизма, уважение к правам, свободам и обязанностям человека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первоначальных представлений о Конституции РФ, ознакомление с государственной символикой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прочтение книг, изучение предметов предусмотренных базисным планом, плакаты, картины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Ознакомление с героическими страницами истории России, жизнью интересных людей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экскурсии, просмотр кинофильмов, путешествия по историческим и памятным местам, мероприятия, составление Книги памяти, встречи с интересными людьми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Ознакомление с историей и культурой родного края, народным творчеством, традициями, особенностями быта народов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просмотр кинофильмов, творческие конкурсы, фестивали, праздники, экскурсии. Туристско-краеведческие экспедиции, проведение национально-культурных праздников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Знакомство с важнейшими событиями в истории нашей страны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Беседы, классные часы, просмотр учебных фильмов, мероприятия, посвященные государственным </w:t>
                  </w: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праздникам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Знакомство с деятельностью общественных организаций патриотической и гражданской направленности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Участие в социальных проектах, акциях, мероприятиях проводимых общественными организациями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нравственных чувств и этического сознания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первоначального представления о базовых ценностях отечественной культуры, традиционных моральных нормах российских народов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экскурсии, путешествия, участие в творческих конкурсах, литературно-музыкальные гостиные, художественные выставки, отражающие традиции народов России.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Ознакомление с деятельностью традиционных религиозных организаций (с согласия родителей)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Экскурсии, участие в подготовке праздников, встречи с религиозными представителями.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Ознакомление с основными правилами поведения в школе, общественных местах, обучение распознаванию хороших и плохих поступков, нравственное поведение в коллективе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Урок этики, беседы, классные часы, просмотр фильмов, тематические мероприятия, коллективные игры, проведение совместных мероприятий старших и младших школьников.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первоначальных представлений о нравственных взаимоотношениях в семье, расширение опыта позитивного взаимодействия семьи и школы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создание генеалогического древа, открытые семейные праздники, совместные поездки, творческие проекты, спортивные соревнования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трудолюбия, творческого отношения к учению, труду, жизни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первоначальных навыков труда, творческой деятельности, значение творчества в жизни человека и общества. Получение навыков сотрудничества, взаимодействия со сверстниками.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Экскурсии по городу, на предприятия, встречи с людьми различных профессий, презентации, праздники труда. Ярмарки, конкурсы, город мастеров, экономические игры.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Приобретение опыта уважительного и творческого отношения к учебному труду, применение знаний на практике.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Разработка и реализация социальных проектов,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Приобретение опыта участия в различных видах общественно полезной деятельности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Трудовые акции, лаборатории, работа детских объединений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ценностного отношения к природе, окружающей среде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Усвоение элементарных представлений об </w:t>
                  </w:r>
                  <w:proofErr w:type="spell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экокультурных</w:t>
                  </w:r>
                  <w:proofErr w:type="spell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ценностях, традициях, этического отношения к природе в культуре народов России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Беседы, классные часы, просмотр кинофильмов.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Получение первоначального опыта непосредственного взаимодействия с </w:t>
                  </w: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природой, экологически грамотное поведение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Экскурсии, туристические слеты и </w:t>
                  </w: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походы, прогулки.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опыта участия в природоохранной деятельности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Благоустройство пришкольной территории, экологические акции, подкормка птиц, участие в реализации экологических проектов, создание питомников.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Усвоение в семье позитивных образцов взаимодействия с природой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Уход за животными и растениями.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Воспитание ценностного отношения к 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прекрасному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, формирование представлений об эстетических идеалах и ценностях</w:t>
                  </w: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элементарных представлений об эстетических идеалах и художественных ценностях культуры России, народов России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Встречи с представителями творческих профессий, экскурсии к памятникам зодчества, архитектуры, посещение выставок, знакомство с произведениями искусства, просмотр кинофильмов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Ознакомление с эстетическими идеалами, традициями художественной культуры родного края, с фольклором  и народными промыслами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Экскурсии, посещение краеведческого музея, исследовательские работы, участие в конкурсах, фестивалях, художественных мастерских, ярмарках, фестивалях народного творчества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Обучение видеть прекрасное в окружающем мире, природе родного края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Разучивание стихов, знакомство с картинами, просмотр фильмов.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Обучение видеть прекрасное в поведении и труде людей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Знакомство с местными мастерами прикладного искусства, беседы, просмотр фильмов, тренинги, конференции, участие вместе с родителями в проведении выставок, музыкальных вечеров, в краеведческой деятельности, совместное посещение объектов художественной культуры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C4142" w:rsidRPr="005C4142" w:rsidRDefault="005C4142" w:rsidP="005C41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Получение первоначального опыта самореализации в различных видах творчества</w:t>
                  </w:r>
                </w:p>
              </w:tc>
              <w:tc>
                <w:tcPr>
                  <w:tcW w:w="3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Занятость в объединениях дополнительного образования, участие в художественном оформлении школы и дома</w:t>
                  </w:r>
                </w:p>
              </w:tc>
            </w:tr>
          </w:tbl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1.6. Совместная деятельность образовательного учреждения, семьи и общественности по духовно-нравственному развитию и воспитанию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Духовно-нравственное развитие и воспитание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 осуществляется не только школой, но и семьей. Взаимодействие школы и семьи имеет решающее значение для организации нравственного уклада жизни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Таким образом, важным условием эффективной реализации задач духовно-нравственного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педагогического коллектива школы.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1.7. Повышение педагогической культуры родителей (законных представителей) обучающихся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числе мер по решению задач духовно-нравственного воспитания обучающихся предпола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гается проведение  систематической работы по просвещению семей по вопросам духовно-нравственного воспита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ния, возрождению традиционного уклада жизни семьи и развитие семейных отношении на основе русских духовных и культурно – патриотических традиций.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воспитания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обучающихся младшего школьного возраста основана на следующих принципах: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сочетание педагогического просвещения с педагогическим самообразованием родителей (законных представителей);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педагогическое внимание, уважение и требовательность к родителям (законным представителям);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содействие родителям (законным представителям) в решении индивидуальных проблем воспитания детей;</w:t>
            </w:r>
          </w:p>
          <w:p w:rsidR="005C4142" w:rsidRPr="005C4142" w:rsidRDefault="005C4142" w:rsidP="005C4142">
            <w:pPr>
              <w:numPr>
                <w:ilvl w:val="0"/>
                <w:numId w:val="16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опора на положительный опыт семейного воспитания.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8"/>
                <w:lang w:eastAsia="ru-RU"/>
              </w:rPr>
              <w:t>Подобная работа предполагает 2 этапа: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 xml:space="preserve">- 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просветительский этап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  этап организации совместной деятельности семей.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 xml:space="preserve">Просветительский этап 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предполагает проведение родительской конференции, родительского собрания, родительского лектория и др. по вопросам духовно-нравствен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ного развития и воспитания детей с привлечением медиков, педагогов, священнослужителей.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Тематика мероприятий выстраивается в соответствии с насущными проблемами, возникающими в семье, где воспитывается ребёнок. Особое внимание должно уделяться семьям, составляющим группу риска.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Просвещение родителей предполагает издание и распростране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ние брошюр и печатных материалов «Семейное духовно-нравственное  воспитание», подготовку и комплектование  видеоматериала, созда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ние библиотечек. Не исключена и работа по рас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пространению лучшего опыта семейного воспитания (на отечествен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ной истории, истории области, примеров современной жизни).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t>Этап организации совместной деятельности семей предпола</w:t>
            </w:r>
            <w:r w:rsidRPr="005C4142">
              <w:rPr>
                <w:rFonts w:ascii="Arial" w:eastAsia="Times New Roman" w:hAnsi="Arial" w:cs="Arial"/>
                <w:i/>
                <w:iCs/>
                <w:color w:val="333333"/>
                <w:sz w:val="18"/>
                <w:lang w:eastAsia="ru-RU"/>
              </w:rPr>
              <w:softHyphen/>
              <w:t>гает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</w:t>
            </w:r>
          </w:p>
          <w:p w:rsidR="005C4142" w:rsidRPr="005C4142" w:rsidRDefault="005C4142" w:rsidP="005C4142">
            <w:pPr>
              <w:numPr>
                <w:ilvl w:val="0"/>
                <w:numId w:val="17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организацию совместных с родителями праздников, традиционных общешкольных и классных мероприятий, семейных гостиных: день Матери,  День Защиты детей, КТД «Веселое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новогодье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», Международный женский день, семейная гостиная «Семь Я»,  Рождественские чтения, совместные проекты «Мои корни», «Мы вместе» и др. Конкурсы декоративно-прикладного творчества «Увлечения в моей семье», Дни здоровья, «Масленица», </w:t>
            </w:r>
            <w:proofErr w:type="spell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фотовыставкии</w:t>
            </w:r>
            <w:proofErr w:type="spell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др.;</w:t>
            </w:r>
            <w:proofErr w:type="gramEnd"/>
          </w:p>
          <w:p w:rsidR="005C4142" w:rsidRPr="005C4142" w:rsidRDefault="005C4142" w:rsidP="005C4142">
            <w:pPr>
              <w:numPr>
                <w:ilvl w:val="0"/>
                <w:numId w:val="17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создание родительских общественных орга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низаций;</w:t>
            </w:r>
          </w:p>
          <w:p w:rsidR="005C4142" w:rsidRPr="005C4142" w:rsidRDefault="005C4142" w:rsidP="005C4142">
            <w:pPr>
              <w:numPr>
                <w:ilvl w:val="0"/>
                <w:numId w:val="17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организацию системы взаимной помощи семей, помощи семьям, попавшим в трудную жизненную ситуацию.</w:t>
            </w:r>
          </w:p>
          <w:p w:rsidR="005C4142" w:rsidRPr="005C4142" w:rsidRDefault="005C4142" w:rsidP="005C4142">
            <w:pPr>
              <w:numPr>
                <w:ilvl w:val="0"/>
                <w:numId w:val="17"/>
              </w:numPr>
              <w:spacing w:before="100" w:beforeAutospacing="1" w:after="76" w:line="324" w:lineRule="auto"/>
              <w:ind w:left="152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обогащение совместного досуга родителей и детей экскур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>сиями, поездками, организацией семейного каникулярного от</w:t>
            </w: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softHyphen/>
              <w:t xml:space="preserve">дыха. 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1.8. Планируемые результаты духовно-нравственного развития и воспитания </w:t>
            </w:r>
            <w:proofErr w:type="gramStart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ступени начального общего образования</w:t>
            </w:r>
          </w:p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109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28"/>
              <w:gridCol w:w="3820"/>
              <w:gridCol w:w="4548"/>
            </w:tblGrid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Направления воспитания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Ценностные установки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Планируемые результаты воспитательной деятельности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гражданственности, патриотизма, уважения к правам, свободам и обязанностям человека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 учащиеся имеют элементарные представления о политическом устройстве Российского государства, его институтах, их роли  жизни общества;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-сформировано отношение к России, своему народу, краю, государственной символике, языку, народным традициям;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опыт ролевого взаимодействия и реализации гражданской полиции;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--учащиеся имеют опыт социальной и межкультурной коммуникации;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представления о правах и обязанностях гражданина, семьянина.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нравственных чувств и этического сознания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представления о национальных ценностях;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-сформировано представление о правилах поведения в ОУ, общественных местах и дама;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-сформировано представление 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истории страны, религиях России;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 учащихся  сформировано уважительное отношение к родителям, старшим, сверстникам и младшим, бережное отношение ко всему живому;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-учащиеся имеют представления 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отрицательном влиянии СМИ;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--сформировано отрицательное отношение к аморальным поступкам.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трудолюбия, творческого отношения к учению, труду, жизни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- у 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обучающихся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сформировано ценностное отношение к труду, творчеству,  уважительное отношение к профессиям;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опыт коллективной работы, реализации учебных проектов;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-умеют проявлять дисциплинированность, последовательность и настойчивость в выполнении </w:t>
                  </w: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учебных заданий;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 учащихся сформировано  бережное отношение к результатам своего и чужого труда, личным вещам, школьному имуществу.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Формирование ценностного отношения к здоровью и здоровому образу жизни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 учащихся сформировано ценностное отношение к своему здоровью, здоровью близких и окружающих людей;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элементарные представления и значимой роли морали и нравственности в сохранении здоровья человека;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-имеют опыт первоначальный личный опыт </w:t>
                  </w:r>
                  <w:proofErr w:type="spell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здоровьесберегающей</w:t>
                  </w:r>
                  <w:proofErr w:type="spell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 деятельности;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-имеют представления о роли физической культуры и спорта для здоровья человека, его образования, труда и творчества;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знают о возможном негативном влиянии компьютерных игр, СМИ на здоровье человека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Воспитание ценностного отношения к природе, окружающей среде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Родная земля, заповедная природа, планета Земля, экологическое сознание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 учащихся развит интерес к природе;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-сформировано понимание активной роли человека в природе, ценностное отношение к растениям и животным.</w:t>
                  </w:r>
                </w:p>
              </w:tc>
            </w:tr>
            <w:tr w:rsidR="005C4142" w:rsidRPr="005C4142">
              <w:trPr>
                <w:tblCellSpacing w:w="0" w:type="dxa"/>
              </w:trPr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Воспитание ценностного отношения к </w:t>
                  </w:r>
                  <w:proofErr w:type="gramStart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прекрасному</w:t>
                  </w:r>
                  <w:proofErr w:type="gramEnd"/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, формирование представлений об эстетических идеалах и ценностях</w:t>
                  </w:r>
                </w:p>
              </w:tc>
              <w:tc>
                <w:tcPr>
                  <w:tcW w:w="37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Красота, гармония, духовный мир, эстетическое развитие, самовыражение в творчестве и искусстве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-учащиеся имеют представления о душевной и физической красоте человека;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-сформированы эстетические идеалы, чувство прекрасного, учащиеся умеют видеть красоту природы и труда;</w:t>
                  </w:r>
                </w:p>
                <w:p w:rsidR="005C4142" w:rsidRPr="005C4142" w:rsidRDefault="005C4142" w:rsidP="005C4142">
                  <w:pPr>
                    <w:spacing w:before="152" w:after="227" w:line="324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5C414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-имеют интерес к занятиям художественным творчеством.</w:t>
                  </w:r>
                </w:p>
              </w:tc>
            </w:tr>
          </w:tbl>
          <w:p w:rsidR="005C4142" w:rsidRPr="005C4142" w:rsidRDefault="005C4142" w:rsidP="005C4142">
            <w:pPr>
              <w:spacing w:before="152" w:after="227" w:line="324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C414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</w:tbl>
    <w:p w:rsidR="00C748D2" w:rsidRDefault="00C748D2"/>
    <w:sectPr w:rsidR="00C748D2" w:rsidSect="005C41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BEB"/>
    <w:multiLevelType w:val="multilevel"/>
    <w:tmpl w:val="D93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1094"/>
    <w:multiLevelType w:val="multilevel"/>
    <w:tmpl w:val="3BD4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267B4"/>
    <w:multiLevelType w:val="multilevel"/>
    <w:tmpl w:val="5B7C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7234"/>
    <w:multiLevelType w:val="multilevel"/>
    <w:tmpl w:val="F92C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D35C7"/>
    <w:multiLevelType w:val="multilevel"/>
    <w:tmpl w:val="AE5C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6A5F17"/>
    <w:multiLevelType w:val="multilevel"/>
    <w:tmpl w:val="042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3194D"/>
    <w:multiLevelType w:val="multilevel"/>
    <w:tmpl w:val="BF98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91155"/>
    <w:multiLevelType w:val="multilevel"/>
    <w:tmpl w:val="4B78A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B051E"/>
    <w:multiLevelType w:val="multilevel"/>
    <w:tmpl w:val="E7AA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9787E"/>
    <w:multiLevelType w:val="multilevel"/>
    <w:tmpl w:val="9162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BF3202"/>
    <w:multiLevelType w:val="multilevel"/>
    <w:tmpl w:val="8B82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80836"/>
    <w:multiLevelType w:val="multilevel"/>
    <w:tmpl w:val="6DB4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E511F7"/>
    <w:multiLevelType w:val="multilevel"/>
    <w:tmpl w:val="D16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FA2E2D"/>
    <w:multiLevelType w:val="multilevel"/>
    <w:tmpl w:val="521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476CE"/>
    <w:multiLevelType w:val="multilevel"/>
    <w:tmpl w:val="3A5E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D04E8"/>
    <w:multiLevelType w:val="multilevel"/>
    <w:tmpl w:val="AA9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6C2022"/>
    <w:multiLevelType w:val="multilevel"/>
    <w:tmpl w:val="F5A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C4142"/>
    <w:rsid w:val="00157138"/>
    <w:rsid w:val="00186FF1"/>
    <w:rsid w:val="00461CBC"/>
    <w:rsid w:val="005C4142"/>
    <w:rsid w:val="007E6AA9"/>
    <w:rsid w:val="00C748D2"/>
    <w:rsid w:val="00E3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142"/>
    <w:rPr>
      <w:strike w:val="0"/>
      <w:dstrike w:val="0"/>
      <w:color w:val="AB0900"/>
      <w:u w:val="none"/>
      <w:effect w:val="none"/>
    </w:rPr>
  </w:style>
  <w:style w:type="paragraph" w:styleId="a4">
    <w:name w:val="Normal (Web)"/>
    <w:basedOn w:val="a"/>
    <w:uiPriority w:val="99"/>
    <w:unhideWhenUsed/>
    <w:rsid w:val="005C4142"/>
    <w:pPr>
      <w:spacing w:before="152" w:after="22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142"/>
    <w:rPr>
      <w:b/>
      <w:bCs/>
    </w:rPr>
  </w:style>
  <w:style w:type="character" w:styleId="a6">
    <w:name w:val="Emphasis"/>
    <w:basedOn w:val="a0"/>
    <w:uiPriority w:val="20"/>
    <w:qFormat/>
    <w:rsid w:val="005C41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45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2011-12-07T06:37:00Z</cp:lastPrinted>
  <dcterms:created xsi:type="dcterms:W3CDTF">2011-11-15T08:25:00Z</dcterms:created>
  <dcterms:modified xsi:type="dcterms:W3CDTF">2011-12-07T06:38:00Z</dcterms:modified>
</cp:coreProperties>
</file>